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DE" w:rsidRDefault="008275DE" w:rsidP="0010403B">
      <w:pPr>
        <w:spacing w:before="360" w:after="0"/>
        <w:jc w:val="center"/>
        <w:rPr>
          <w:rFonts w:ascii="Calibri" w:eastAsia="Calibri" w:hAnsi="Calibri" w:cs="Times New Roman"/>
          <w:b/>
          <w:color w:val="2E74B5"/>
          <w:sz w:val="48"/>
          <w:szCs w:val="48"/>
        </w:rPr>
      </w:pPr>
      <w:r w:rsidRPr="003E23B8">
        <w:rPr>
          <w:rFonts w:ascii="Calibri" w:eastAsia="Calibri" w:hAnsi="Calibri" w:cs="Times New Roman"/>
          <w:color w:val="2E74B5"/>
          <w:sz w:val="48"/>
          <w:szCs w:val="48"/>
        </w:rPr>
        <w:t xml:space="preserve">Naše škola je zapojena do projektu </w:t>
      </w:r>
      <w:r w:rsidRPr="003E23B8">
        <w:rPr>
          <w:rFonts w:ascii="Calibri" w:eastAsia="Calibri" w:hAnsi="Calibri" w:cs="Times New Roman"/>
          <w:b/>
          <w:color w:val="C00000"/>
          <w:sz w:val="48"/>
          <w:szCs w:val="48"/>
        </w:rPr>
        <w:br/>
        <w:t xml:space="preserve">  </w:t>
      </w:r>
      <w:r w:rsidR="00B74FAB">
        <w:rPr>
          <w:rFonts w:ascii="Calibri" w:eastAsia="Calibri" w:hAnsi="Calibri" w:cs="Times New Roman"/>
          <w:b/>
          <w:color w:val="2E74B5"/>
          <w:sz w:val="48"/>
          <w:szCs w:val="48"/>
        </w:rPr>
        <w:t>„ŠABLONY I</w:t>
      </w:r>
      <w:r>
        <w:rPr>
          <w:rFonts w:ascii="Calibri" w:eastAsia="Calibri" w:hAnsi="Calibri" w:cs="Times New Roman"/>
          <w:b/>
          <w:color w:val="2E74B5"/>
          <w:sz w:val="48"/>
          <w:szCs w:val="48"/>
        </w:rPr>
        <w:t>I</w:t>
      </w:r>
      <w:r w:rsidRPr="003E23B8">
        <w:rPr>
          <w:rFonts w:ascii="Calibri" w:eastAsia="Calibri" w:hAnsi="Calibri" w:cs="Times New Roman"/>
          <w:b/>
          <w:color w:val="2E74B5"/>
          <w:sz w:val="48"/>
          <w:szCs w:val="48"/>
        </w:rPr>
        <w:t>“</w:t>
      </w:r>
    </w:p>
    <w:p w:rsidR="00B74FAB" w:rsidRPr="003E23B8" w:rsidRDefault="00B74FAB" w:rsidP="0010403B">
      <w:pPr>
        <w:spacing w:before="360" w:after="0"/>
        <w:jc w:val="center"/>
        <w:rPr>
          <w:rFonts w:ascii="Calibri" w:eastAsia="Calibri" w:hAnsi="Calibri" w:cs="Times New Roman"/>
          <w:b/>
          <w:color w:val="2E74B5"/>
          <w:sz w:val="48"/>
          <w:szCs w:val="48"/>
        </w:rPr>
      </w:pPr>
      <w:r>
        <w:rPr>
          <w:rFonts w:ascii="Calibri" w:eastAsia="Calibri" w:hAnsi="Calibri" w:cs="Times New Roman"/>
          <w:b/>
          <w:color w:val="2E74B5"/>
          <w:sz w:val="48"/>
          <w:szCs w:val="48"/>
        </w:rPr>
        <w:t>Vzdělávání pro život</w:t>
      </w:r>
    </w:p>
    <w:p w:rsidR="008275DE" w:rsidRPr="003E23B8" w:rsidRDefault="00B74FAB" w:rsidP="008275DE">
      <w:pPr>
        <w:spacing w:before="120"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reg.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č.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CZ.02.3.68/0.0/0.0/18_063/0010639</w:t>
      </w:r>
    </w:p>
    <w:p w:rsidR="008275DE" w:rsidRDefault="008275DE" w:rsidP="008275DE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3E23B8">
        <w:rPr>
          <w:rFonts w:ascii="Calibri" w:eastAsia="Calibri" w:hAnsi="Calibri" w:cs="Times New Roman"/>
          <w:b/>
          <w:sz w:val="24"/>
          <w:szCs w:val="24"/>
        </w:rPr>
        <w:t>Projekt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je realizován v období od 1. 1</w:t>
      </w:r>
      <w:r w:rsidRPr="003E23B8">
        <w:rPr>
          <w:rFonts w:ascii="Calibri" w:eastAsia="Calibri" w:hAnsi="Calibri" w:cs="Times New Roman"/>
          <w:b/>
          <w:sz w:val="24"/>
          <w:szCs w:val="24"/>
        </w:rPr>
        <w:t>. 201</w:t>
      </w:r>
      <w:r w:rsidR="00B74FAB">
        <w:rPr>
          <w:rFonts w:ascii="Calibri" w:eastAsia="Calibri" w:hAnsi="Calibri" w:cs="Times New Roman"/>
          <w:b/>
          <w:sz w:val="24"/>
          <w:szCs w:val="24"/>
        </w:rPr>
        <w:t>9</w:t>
      </w:r>
      <w:r w:rsidRPr="003E23B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do 31. 12</w:t>
      </w:r>
      <w:r w:rsidRPr="003E23B8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B74FAB">
        <w:rPr>
          <w:rFonts w:ascii="Calibri" w:eastAsia="Calibri" w:hAnsi="Calibri" w:cs="Calibri"/>
          <w:b/>
          <w:sz w:val="24"/>
          <w:szCs w:val="24"/>
        </w:rPr>
        <w:t>2020.</w:t>
      </w:r>
    </w:p>
    <w:p w:rsidR="008275DE" w:rsidRPr="003E23B8" w:rsidRDefault="008275DE" w:rsidP="008275DE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275DE" w:rsidRPr="008275DE" w:rsidRDefault="008275DE" w:rsidP="00B74FA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8275DE">
        <w:rPr>
          <w:rFonts w:asciiTheme="minorHAnsi" w:hAnsiTheme="minorHAnsi"/>
          <w:b/>
          <w:sz w:val="28"/>
          <w:szCs w:val="28"/>
        </w:rPr>
        <w:t xml:space="preserve">Projekt „ŠABLONY </w:t>
      </w:r>
      <w:r w:rsidR="00B74FAB">
        <w:rPr>
          <w:rFonts w:asciiTheme="minorHAnsi" w:hAnsiTheme="minorHAnsi"/>
          <w:b/>
          <w:sz w:val="28"/>
          <w:szCs w:val="28"/>
        </w:rPr>
        <w:t>II</w:t>
      </w:r>
      <w:r w:rsidRPr="008275DE">
        <w:rPr>
          <w:rFonts w:asciiTheme="minorHAnsi" w:hAnsiTheme="minorHAnsi"/>
          <w:b/>
          <w:sz w:val="28"/>
          <w:szCs w:val="28"/>
        </w:rPr>
        <w:t>“</w:t>
      </w:r>
      <w:r w:rsidRPr="008275DE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8275DE">
        <w:rPr>
          <w:rFonts w:asciiTheme="minorHAnsi" w:hAnsiTheme="minorHAnsi"/>
          <w:b/>
          <w:sz w:val="28"/>
          <w:szCs w:val="28"/>
        </w:rPr>
        <w:t>je spolufinancován Evropskou unií.</w:t>
      </w:r>
    </w:p>
    <w:p w:rsidR="008275DE" w:rsidRDefault="008275DE" w:rsidP="008275DE">
      <w:pPr>
        <w:spacing w:after="160" w:line="259" w:lineRule="auto"/>
        <w:rPr>
          <w:rFonts w:ascii="Arial" w:eastAsia="Times New Roman" w:hAnsi="Arial" w:cs="Arial"/>
          <w:lang w:eastAsia="cs-CZ"/>
        </w:rPr>
      </w:pPr>
    </w:p>
    <w:p w:rsidR="008275DE" w:rsidRPr="008275DE" w:rsidRDefault="008275DE" w:rsidP="0010403B">
      <w:pPr>
        <w:spacing w:after="160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Projekt je zaměřen na osobnostně profesní rozvoj pedagogů, společné vzdělávání žáků</w:t>
      </w:r>
      <w:r w:rsidR="00B74FAB">
        <w:rPr>
          <w:rFonts w:eastAsia="Times New Roman" w:cs="Arial"/>
          <w:lang w:eastAsia="cs-CZ"/>
        </w:rPr>
        <w:t xml:space="preserve"> a </w:t>
      </w:r>
      <w:r w:rsidRPr="008275DE">
        <w:rPr>
          <w:rFonts w:eastAsia="Times New Roman" w:cs="Arial"/>
          <w:lang w:eastAsia="cs-CZ"/>
        </w:rPr>
        <w:t>podporu extrakurikulárních ak</w:t>
      </w:r>
      <w:r w:rsidR="00B74FAB">
        <w:rPr>
          <w:rFonts w:eastAsia="Times New Roman" w:cs="Arial"/>
          <w:lang w:eastAsia="cs-CZ"/>
        </w:rPr>
        <w:t>tivit</w:t>
      </w:r>
      <w:r w:rsidRPr="008275DE">
        <w:rPr>
          <w:rFonts w:eastAsia="Times New Roman" w:cs="Arial"/>
          <w:lang w:eastAsia="cs-CZ"/>
        </w:rPr>
        <w:t xml:space="preserve">. </w:t>
      </w:r>
    </w:p>
    <w:p w:rsidR="0010403B" w:rsidRDefault="008275DE" w:rsidP="0010403B">
      <w:pPr>
        <w:spacing w:after="160" w:line="259" w:lineRule="auto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>Cílem je:</w:t>
      </w:r>
    </w:p>
    <w:p w:rsidR="008275DE" w:rsidRPr="0010403B" w:rsidRDefault="008275DE" w:rsidP="0010403B">
      <w:pPr>
        <w:pStyle w:val="Odstavecseseznamem"/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10403B">
        <w:rPr>
          <w:rFonts w:eastAsia="Times New Roman" w:cs="Arial"/>
          <w:lang w:eastAsia="cs-CZ"/>
        </w:rPr>
        <w:t>podpořit žáky ohrožené školním neúspěchem prostřednictvím doučování,</w:t>
      </w:r>
    </w:p>
    <w:p w:rsidR="008275DE" w:rsidRPr="008275DE" w:rsidRDefault="008275DE" w:rsidP="0010403B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8275DE">
        <w:rPr>
          <w:rFonts w:eastAsia="Times New Roman" w:cs="Arial"/>
          <w:lang w:eastAsia="cs-CZ"/>
        </w:rPr>
        <w:t xml:space="preserve">podpořit pedagogické pracovníky v oblasti čtenářské gramotnosti, matematické gramotnosti </w:t>
      </w:r>
      <w:r w:rsidR="009A6708">
        <w:rPr>
          <w:rFonts w:eastAsia="Times New Roman" w:cs="Arial"/>
          <w:lang w:eastAsia="cs-CZ"/>
        </w:rPr>
        <w:t xml:space="preserve">a </w:t>
      </w:r>
      <w:r w:rsidRPr="008275DE">
        <w:rPr>
          <w:rFonts w:eastAsia="Times New Roman" w:cs="Arial"/>
          <w:lang w:eastAsia="cs-CZ"/>
        </w:rPr>
        <w:t xml:space="preserve">cizích jazyků </w:t>
      </w:r>
      <w:r w:rsidRPr="0010403B">
        <w:rPr>
          <w:rFonts w:eastAsia="Times New Roman" w:cs="Arial"/>
          <w:lang w:eastAsia="cs-CZ"/>
        </w:rPr>
        <w:t>pomocí dlouhodobého vzdělávání a průběžného sebevzdělávání</w:t>
      </w:r>
      <w:r w:rsidR="000E67E6" w:rsidRPr="0010403B">
        <w:rPr>
          <w:rFonts w:eastAsia="Times New Roman" w:cs="Arial"/>
          <w:lang w:eastAsia="cs-CZ"/>
        </w:rPr>
        <w:t>,</w:t>
      </w:r>
    </w:p>
    <w:p w:rsidR="00B74FAB" w:rsidRDefault="00B74FAB" w:rsidP="00B74FAB">
      <w:pPr>
        <w:numPr>
          <w:ilvl w:val="0"/>
          <w:numId w:val="1"/>
        </w:numPr>
        <w:spacing w:after="160"/>
        <w:ind w:left="709" w:hanging="289"/>
        <w:rPr>
          <w:rFonts w:eastAsia="Times New Roman" w:cs="Arial"/>
          <w:lang w:eastAsia="cs-CZ"/>
        </w:rPr>
      </w:pPr>
      <w:r w:rsidRPr="00B74FAB">
        <w:rPr>
          <w:rFonts w:eastAsia="Times New Roman" w:cs="Arial"/>
          <w:lang w:eastAsia="cs-CZ"/>
        </w:rPr>
        <w:t xml:space="preserve">rozvoj kompetencí pedagogických pracovníků v oblasti přípravy a vedení projektové výuky, která povede k rozvoji osobních a sociálních kompetencí dětí a žáků. </w:t>
      </w:r>
    </w:p>
    <w:p w:rsidR="008B5A07" w:rsidRPr="00B74FAB" w:rsidRDefault="008B5A07" w:rsidP="008B5A07">
      <w:pPr>
        <w:spacing w:after="160"/>
        <w:ind w:left="709"/>
        <w:rPr>
          <w:rFonts w:eastAsia="Times New Roman" w:cs="Arial"/>
          <w:lang w:eastAsia="cs-CZ"/>
        </w:rPr>
      </w:pPr>
      <w:bookmarkStart w:id="0" w:name="_GoBack"/>
      <w:bookmarkEnd w:id="0"/>
    </w:p>
    <w:p w:rsidR="000E67E6" w:rsidRPr="000E67E6" w:rsidRDefault="0010403B" w:rsidP="0010403B">
      <w:pPr>
        <w:rPr>
          <w:rFonts w:ascii="Calibri" w:eastAsia="Calibri" w:hAnsi="Calibri" w:cs="Times New Roman"/>
          <w:color w:val="2E74B5"/>
          <w:sz w:val="44"/>
          <w:szCs w:val="44"/>
        </w:rPr>
      </w:pPr>
      <w:r>
        <w:t xml:space="preserve">     </w:t>
      </w:r>
      <w:r w:rsidR="000E67E6" w:rsidRPr="000E67E6">
        <w:rPr>
          <w:rFonts w:ascii="Calibri" w:eastAsia="Calibri" w:hAnsi="Calibri" w:cs="Times New Roman"/>
          <w:color w:val="2E74B5"/>
          <w:sz w:val="44"/>
          <w:szCs w:val="44"/>
        </w:rPr>
        <w:t>Naše škola v rámci projektu realizuje tyto aktivity</w:t>
      </w:r>
    </w:p>
    <w:tbl>
      <w:tblPr>
        <w:tblW w:w="6804" w:type="dxa"/>
        <w:jc w:val="center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1800"/>
      </w:tblGrid>
      <w:tr w:rsidR="000E67E6" w:rsidRPr="000E67E6" w:rsidTr="0010403B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0E67E6" w:rsidRPr="000E67E6" w:rsidRDefault="000E67E6" w:rsidP="000E67E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Název </w:t>
            </w:r>
            <w:r w:rsidRPr="000E67E6">
              <w:rPr>
                <w:rFonts w:ascii="Calibri" w:eastAsia="Calibri" w:hAnsi="Calibri" w:cs="Times New Roman"/>
                <w:b/>
                <w:sz w:val="24"/>
                <w:szCs w:val="24"/>
              </w:rPr>
              <w:t>aktivity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0E67E6" w:rsidRPr="000E67E6" w:rsidRDefault="000E67E6" w:rsidP="000E67E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Číslo aktivity</w:t>
            </w:r>
          </w:p>
        </w:tc>
      </w:tr>
      <w:tr w:rsidR="000E67E6" w:rsidRPr="000E67E6" w:rsidTr="0010403B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</w:tcPr>
          <w:p w:rsidR="000E67E6" w:rsidRDefault="000E67E6" w:rsidP="0010403B">
            <w:pPr>
              <w:pStyle w:val="Bezmezer"/>
              <w:spacing w:line="276" w:lineRule="auto"/>
            </w:pPr>
            <w:r w:rsidRPr="000E67E6">
              <w:t>Vzdělávání pedagogických pracovn</w:t>
            </w:r>
            <w:r w:rsidR="00B74FAB">
              <w:t xml:space="preserve">íků ZŠ – DVPP </w:t>
            </w:r>
            <w:r>
              <w:t>:</w:t>
            </w:r>
          </w:p>
          <w:p w:rsidR="000E67E6" w:rsidRDefault="000E67E6" w:rsidP="0010403B">
            <w:pPr>
              <w:pStyle w:val="Bezmezer"/>
              <w:numPr>
                <w:ilvl w:val="0"/>
                <w:numId w:val="4"/>
              </w:numPr>
              <w:spacing w:line="276" w:lineRule="auto"/>
            </w:pPr>
            <w:r>
              <w:t>čtenářská gramotnost,</w:t>
            </w:r>
          </w:p>
          <w:p w:rsidR="000E67E6" w:rsidRDefault="000E67E6" w:rsidP="0010403B">
            <w:pPr>
              <w:pStyle w:val="Bezmezer"/>
              <w:numPr>
                <w:ilvl w:val="0"/>
                <w:numId w:val="5"/>
              </w:numPr>
              <w:spacing w:line="276" w:lineRule="auto"/>
            </w:pPr>
            <w:r>
              <w:t>matematická gramotnost,</w:t>
            </w:r>
          </w:p>
          <w:p w:rsidR="000E67E6" w:rsidRPr="000E67E6" w:rsidRDefault="000E67E6" w:rsidP="0010403B">
            <w:pPr>
              <w:pStyle w:val="Bezmezer"/>
              <w:numPr>
                <w:ilvl w:val="0"/>
                <w:numId w:val="5"/>
              </w:numPr>
              <w:spacing w:line="276" w:lineRule="auto"/>
            </w:pPr>
            <w:r>
              <w:t>cizí jazyky.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0E67E6" w:rsidRPr="000E67E6" w:rsidRDefault="00B74FAB" w:rsidP="0010403B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2.II/6</w:t>
            </w:r>
          </w:p>
        </w:tc>
      </w:tr>
      <w:tr w:rsidR="0010403B" w:rsidRPr="000E67E6" w:rsidTr="0010403B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B" w:rsidRPr="0010403B" w:rsidRDefault="0010403B" w:rsidP="0010403B">
            <w:pPr>
              <w:pStyle w:val="Bezmezer"/>
              <w:spacing w:line="276" w:lineRule="auto"/>
              <w:rPr>
                <w:rFonts w:ascii="Calibri" w:eastAsia="Calibri" w:hAnsi="Calibri" w:cs="Times New Roman"/>
              </w:rPr>
            </w:pPr>
            <w:r w:rsidRPr="0010403B">
              <w:rPr>
                <w:rFonts w:ascii="Calibri" w:eastAsia="Calibri" w:hAnsi="Calibri" w:cs="Times New Roman"/>
              </w:rPr>
              <w:t>Doučování žáků ZŠ ohrožených školním neúspěchem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3B" w:rsidRPr="000E67E6" w:rsidRDefault="00B74FAB" w:rsidP="0010403B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2.II/18</w:t>
            </w:r>
          </w:p>
        </w:tc>
      </w:tr>
      <w:tr w:rsidR="0010403B" w:rsidRPr="000E67E6" w:rsidTr="0010403B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B" w:rsidRPr="0010403B" w:rsidRDefault="00B74FAB" w:rsidP="0010403B">
            <w:pPr>
              <w:pStyle w:val="Bezmezer"/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Projektový den ve škole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03B" w:rsidRPr="000E67E6" w:rsidRDefault="00B74FAB" w:rsidP="0010403B">
            <w:pPr>
              <w:pStyle w:val="Bezmez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2.II/19</w:t>
            </w:r>
          </w:p>
        </w:tc>
      </w:tr>
    </w:tbl>
    <w:p w:rsidR="00C47B42" w:rsidRPr="003E23B8" w:rsidRDefault="00C47B42" w:rsidP="00C47B42">
      <w:pPr>
        <w:spacing w:before="120" w:after="0"/>
        <w:jc w:val="center"/>
        <w:rPr>
          <w:rFonts w:ascii="Calibri" w:eastAsia="Calibri" w:hAnsi="Calibri" w:cs="Times New Roman"/>
          <w:b/>
        </w:rPr>
      </w:pPr>
      <w:r w:rsidRPr="003E23B8">
        <w:rPr>
          <w:rFonts w:ascii="Calibri" w:eastAsia="Calibri" w:hAnsi="Calibri" w:cs="Times New Roman"/>
          <w:b/>
        </w:rPr>
        <w:t xml:space="preserve">Bližší informace naleznete na webových stránkách projektu </w:t>
      </w:r>
    </w:p>
    <w:p w:rsidR="000E67E6" w:rsidRPr="008B5A07" w:rsidRDefault="00B74FAB">
      <w:pPr>
        <w:rPr>
          <w:color w:val="0070C0"/>
        </w:rPr>
      </w:pPr>
      <w:hyperlink r:id="rId8" w:history="1">
        <w:r w:rsidRPr="008B5A07">
          <w:rPr>
            <w:rStyle w:val="Hypertextovodkaz"/>
            <w:color w:val="0070C0"/>
          </w:rPr>
          <w:t>https://opvvv.msmt.cz/vyzva/vyzva-c-02-18-063-sablony-ii-mimo-hlavni-mesto-praha-verze-1.htm</w:t>
        </w:r>
      </w:hyperlink>
    </w:p>
    <w:p w:rsidR="00B74FAB" w:rsidRDefault="00B74FAB"/>
    <w:sectPr w:rsidR="00B74FAB" w:rsidSect="0010403B">
      <w:head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55" w:rsidRDefault="00F26A55" w:rsidP="008275DE">
      <w:pPr>
        <w:spacing w:after="0" w:line="240" w:lineRule="auto"/>
      </w:pPr>
      <w:r>
        <w:separator/>
      </w:r>
    </w:p>
  </w:endnote>
  <w:endnote w:type="continuationSeparator" w:id="0">
    <w:p w:rsidR="00F26A55" w:rsidRDefault="00F26A55" w:rsidP="008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55" w:rsidRDefault="00F26A55" w:rsidP="008275DE">
      <w:pPr>
        <w:spacing w:after="0" w:line="240" w:lineRule="auto"/>
      </w:pPr>
      <w:r>
        <w:separator/>
      </w:r>
    </w:p>
  </w:footnote>
  <w:footnote w:type="continuationSeparator" w:id="0">
    <w:p w:rsidR="00F26A55" w:rsidRDefault="00F26A55" w:rsidP="0082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DE" w:rsidRDefault="008275DE">
    <w:pPr>
      <w:pStyle w:val="Zhlav"/>
    </w:pPr>
    <w:r>
      <w:rPr>
        <w:noProof/>
        <w:lang w:eastAsia="cs-CZ"/>
      </w:rPr>
      <w:drawing>
        <wp:inline distT="0" distB="0" distL="0" distR="0" wp14:anchorId="529678B3" wp14:editId="71A14A2F">
          <wp:extent cx="5760720" cy="127807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7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5DE" w:rsidRDefault="008275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8E5"/>
    <w:multiLevelType w:val="hybridMultilevel"/>
    <w:tmpl w:val="660A13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585D"/>
    <w:multiLevelType w:val="hybridMultilevel"/>
    <w:tmpl w:val="40403EB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7A7648"/>
    <w:multiLevelType w:val="hybridMultilevel"/>
    <w:tmpl w:val="5F129D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90F11"/>
    <w:multiLevelType w:val="hybridMultilevel"/>
    <w:tmpl w:val="6C660E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5384"/>
    <w:multiLevelType w:val="hybridMultilevel"/>
    <w:tmpl w:val="4C744F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DE"/>
    <w:rsid w:val="00083197"/>
    <w:rsid w:val="000E67E6"/>
    <w:rsid w:val="0010403B"/>
    <w:rsid w:val="00180490"/>
    <w:rsid w:val="004432EA"/>
    <w:rsid w:val="004B1783"/>
    <w:rsid w:val="007C1C1C"/>
    <w:rsid w:val="008275DE"/>
    <w:rsid w:val="00832B3E"/>
    <w:rsid w:val="008B5A07"/>
    <w:rsid w:val="009A6708"/>
    <w:rsid w:val="00B74FAB"/>
    <w:rsid w:val="00C47B42"/>
    <w:rsid w:val="00E103D5"/>
    <w:rsid w:val="00F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DE"/>
  </w:style>
  <w:style w:type="paragraph" w:styleId="Zpat">
    <w:name w:val="footer"/>
    <w:basedOn w:val="Normln"/>
    <w:link w:val="Zpat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DE"/>
  </w:style>
  <w:style w:type="paragraph" w:customStyle="1" w:styleId="Default">
    <w:name w:val="Default"/>
    <w:rsid w:val="0082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7E6"/>
    <w:pPr>
      <w:ind w:left="720"/>
      <w:contextualSpacing/>
    </w:pPr>
  </w:style>
  <w:style w:type="paragraph" w:styleId="Bezmezer">
    <w:name w:val="No Spacing"/>
    <w:uiPriority w:val="1"/>
    <w:qFormat/>
    <w:rsid w:val="0010403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5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5DE"/>
  </w:style>
  <w:style w:type="paragraph" w:styleId="Zpat">
    <w:name w:val="footer"/>
    <w:basedOn w:val="Normln"/>
    <w:link w:val="ZpatChar"/>
    <w:uiPriority w:val="99"/>
    <w:unhideWhenUsed/>
    <w:rsid w:val="00827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5DE"/>
  </w:style>
  <w:style w:type="paragraph" w:customStyle="1" w:styleId="Default">
    <w:name w:val="Default"/>
    <w:rsid w:val="008275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67E6"/>
    <w:pPr>
      <w:ind w:left="720"/>
      <w:contextualSpacing/>
    </w:pPr>
  </w:style>
  <w:style w:type="paragraph" w:styleId="Bezmezer">
    <w:name w:val="No Spacing"/>
    <w:uiPriority w:val="1"/>
    <w:qFormat/>
    <w:rsid w:val="0010403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4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vvv.msmt.cz/vyzva/vyzva-c-02-18-063-sablony-ii-mimo-hlavni-mesto-praha-verze-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dcterms:created xsi:type="dcterms:W3CDTF">2016-12-26T19:18:00Z</dcterms:created>
  <dcterms:modified xsi:type="dcterms:W3CDTF">2018-12-28T17:42:00Z</dcterms:modified>
</cp:coreProperties>
</file>